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3B5F7" w14:textId="77777777" w:rsidR="00DB11F6" w:rsidRDefault="00DB11F6" w:rsidP="00B72C8E">
      <w:pPr>
        <w:jc w:val="both"/>
        <w:rPr>
          <w:rFonts w:ascii="Arial" w:hAnsi="Arial" w:cs="Arial"/>
          <w:b/>
          <w:bCs/>
        </w:rPr>
      </w:pPr>
    </w:p>
    <w:p w14:paraId="2C1E0A1D" w14:textId="77777777" w:rsidR="00DB11F6" w:rsidRDefault="00DB11F6" w:rsidP="00B72C8E">
      <w:pPr>
        <w:jc w:val="both"/>
        <w:rPr>
          <w:rFonts w:ascii="Arial" w:hAnsi="Arial" w:cs="Arial"/>
          <w:b/>
          <w:bCs/>
        </w:rPr>
      </w:pPr>
    </w:p>
    <w:p w14:paraId="550C40CB" w14:textId="6A7881F2" w:rsidR="00B72C8E" w:rsidRPr="00F50949" w:rsidRDefault="00B72C8E" w:rsidP="00B72C8E">
      <w:pPr>
        <w:jc w:val="both"/>
        <w:rPr>
          <w:rFonts w:ascii="Arial" w:hAnsi="Arial" w:cs="Arial"/>
          <w:b/>
          <w:bCs/>
        </w:rPr>
      </w:pPr>
      <w:bookmarkStart w:id="0" w:name="_GoBack"/>
      <w:bookmarkEnd w:id="0"/>
      <w:proofErr w:type="gramStart"/>
      <w:r w:rsidRPr="00F50949">
        <w:rPr>
          <w:rFonts w:ascii="Arial" w:hAnsi="Arial" w:cs="Arial"/>
          <w:b/>
          <w:bCs/>
        </w:rPr>
        <w:t>ALLEGATO  N.</w:t>
      </w:r>
      <w:proofErr w:type="gramEnd"/>
      <w:r w:rsidRPr="00F50949">
        <w:rPr>
          <w:rFonts w:ascii="Arial" w:hAnsi="Arial" w:cs="Arial"/>
          <w:b/>
          <w:bCs/>
        </w:rPr>
        <w:t xml:space="preserve"> 2 </w:t>
      </w:r>
    </w:p>
    <w:p w14:paraId="521E8BA7" w14:textId="77777777" w:rsidR="00B72C8E" w:rsidRPr="00DE5BE0" w:rsidRDefault="00B72C8E" w:rsidP="00B72C8E">
      <w:pPr>
        <w:jc w:val="both"/>
        <w:rPr>
          <w:rFonts w:ascii="Arial" w:hAnsi="Arial" w:cs="Arial"/>
          <w:sz w:val="24"/>
          <w:szCs w:val="24"/>
        </w:rPr>
      </w:pPr>
    </w:p>
    <w:p w14:paraId="78E072AF" w14:textId="77777777" w:rsidR="00B72C8E" w:rsidRDefault="00B72C8E" w:rsidP="00B72C8E">
      <w:pPr>
        <w:jc w:val="both"/>
        <w:rPr>
          <w:rFonts w:ascii="Arial" w:hAnsi="Arial" w:cs="Arial"/>
          <w:sz w:val="24"/>
          <w:szCs w:val="24"/>
        </w:rPr>
      </w:pPr>
      <w:r w:rsidRPr="00DE5BE0">
        <w:rPr>
          <w:rFonts w:ascii="Arial" w:hAnsi="Arial" w:cs="Arial"/>
          <w:sz w:val="24"/>
          <w:szCs w:val="24"/>
        </w:rPr>
        <w:t xml:space="preserve">                 </w:t>
      </w:r>
    </w:p>
    <w:p w14:paraId="559CAECA" w14:textId="4C60157C" w:rsidR="00B72C8E" w:rsidRPr="00FB742B" w:rsidRDefault="00B72C8E" w:rsidP="00B72C8E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FB742B">
        <w:rPr>
          <w:rFonts w:ascii="Arial" w:hAnsi="Arial" w:cs="Arial"/>
          <w:b/>
          <w:bCs/>
          <w:sz w:val="24"/>
          <w:szCs w:val="24"/>
        </w:rPr>
        <w:t xml:space="preserve">DICHIARAZIONE SOSTITUTIVA DI CERTIFICAZIONE </w:t>
      </w:r>
    </w:p>
    <w:p w14:paraId="76EA681A" w14:textId="08B6C298" w:rsidR="00B72C8E" w:rsidRPr="00FB742B" w:rsidRDefault="00B72C8E" w:rsidP="00B72C8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B742B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FB742B">
        <w:rPr>
          <w:rFonts w:ascii="Arial" w:hAnsi="Arial" w:cs="Arial"/>
          <w:b/>
          <w:bCs/>
          <w:sz w:val="24"/>
          <w:szCs w:val="24"/>
        </w:rPr>
        <w:t xml:space="preserve">Al SENSI DEGLI ARTT. 38 E 46 DPR n.445/2000 </w:t>
      </w:r>
    </w:p>
    <w:p w14:paraId="19A89CCB" w14:textId="77777777" w:rsidR="00B72C8E" w:rsidRDefault="00B72C8E" w:rsidP="00B72C8E">
      <w:pPr>
        <w:jc w:val="both"/>
        <w:rPr>
          <w:rFonts w:ascii="Arial" w:hAnsi="Arial" w:cs="Arial"/>
          <w:sz w:val="24"/>
          <w:szCs w:val="24"/>
        </w:rPr>
      </w:pPr>
    </w:p>
    <w:p w14:paraId="7493C839" w14:textId="77777777" w:rsidR="00B72C8E" w:rsidRPr="00DE5BE0" w:rsidRDefault="00B72C8E" w:rsidP="00B72C8E">
      <w:pPr>
        <w:jc w:val="both"/>
        <w:rPr>
          <w:rFonts w:ascii="Arial" w:hAnsi="Arial" w:cs="Arial"/>
          <w:sz w:val="24"/>
          <w:szCs w:val="24"/>
        </w:rPr>
      </w:pPr>
    </w:p>
    <w:p w14:paraId="6475208D" w14:textId="77777777" w:rsidR="00B72C8E" w:rsidRPr="00DE5BE0" w:rsidRDefault="00B72C8E" w:rsidP="00B72C8E">
      <w:pPr>
        <w:jc w:val="both"/>
        <w:rPr>
          <w:rFonts w:ascii="Arial" w:hAnsi="Arial" w:cs="Arial"/>
          <w:sz w:val="24"/>
          <w:szCs w:val="24"/>
        </w:rPr>
      </w:pPr>
      <w:r w:rsidRPr="00DE5BE0">
        <w:rPr>
          <w:rFonts w:ascii="Arial" w:hAnsi="Arial" w:cs="Arial"/>
          <w:sz w:val="24"/>
          <w:szCs w:val="24"/>
        </w:rPr>
        <w:t xml:space="preserve">ii/la sottoscritto/a </w:t>
      </w:r>
    </w:p>
    <w:p w14:paraId="7C6EA626" w14:textId="77777777" w:rsidR="00B72C8E" w:rsidRPr="00DE5BE0" w:rsidRDefault="00B72C8E" w:rsidP="00B72C8E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</w:t>
      </w:r>
      <w:r w:rsidRPr="00DE5BE0">
        <w:rPr>
          <w:rFonts w:ascii="Arial" w:hAnsi="Arial" w:cs="Arial"/>
          <w:sz w:val="24"/>
          <w:szCs w:val="24"/>
        </w:rPr>
        <w:t>.f.</w:t>
      </w:r>
      <w:proofErr w:type="spellEnd"/>
      <w:r w:rsidRPr="00DE5BE0">
        <w:rPr>
          <w:rFonts w:ascii="Arial" w:hAnsi="Arial" w:cs="Arial"/>
          <w:sz w:val="24"/>
          <w:szCs w:val="24"/>
        </w:rPr>
        <w:t xml:space="preserve">: </w:t>
      </w:r>
    </w:p>
    <w:p w14:paraId="3BE8F358" w14:textId="77777777" w:rsidR="00B72C8E" w:rsidRPr="00DE5BE0" w:rsidRDefault="00B72C8E" w:rsidP="00B72C8E">
      <w:pPr>
        <w:jc w:val="both"/>
        <w:rPr>
          <w:rFonts w:ascii="Arial" w:hAnsi="Arial" w:cs="Arial"/>
          <w:sz w:val="24"/>
          <w:szCs w:val="24"/>
        </w:rPr>
      </w:pPr>
      <w:r w:rsidRPr="00DE5BE0">
        <w:rPr>
          <w:rFonts w:ascii="Arial" w:hAnsi="Arial" w:cs="Arial"/>
          <w:sz w:val="24"/>
          <w:szCs w:val="24"/>
        </w:rPr>
        <w:t xml:space="preserve">nato/a </w:t>
      </w:r>
    </w:p>
    <w:p w14:paraId="72CC5467" w14:textId="77777777" w:rsidR="00B72C8E" w:rsidRPr="00DE5BE0" w:rsidRDefault="00B72C8E" w:rsidP="00B72C8E">
      <w:pPr>
        <w:jc w:val="both"/>
        <w:rPr>
          <w:rFonts w:ascii="Arial" w:hAnsi="Arial" w:cs="Arial"/>
          <w:sz w:val="24"/>
          <w:szCs w:val="24"/>
        </w:rPr>
      </w:pPr>
      <w:r w:rsidRPr="00DE5BE0">
        <w:rPr>
          <w:rFonts w:ascii="Arial" w:hAnsi="Arial" w:cs="Arial"/>
          <w:sz w:val="24"/>
          <w:szCs w:val="24"/>
        </w:rPr>
        <w:t xml:space="preserve">residente in                                     </w:t>
      </w:r>
      <w:proofErr w:type="gramStart"/>
      <w:r w:rsidRPr="00DE5BE0">
        <w:rPr>
          <w:rFonts w:ascii="Arial" w:hAnsi="Arial" w:cs="Arial"/>
          <w:sz w:val="24"/>
          <w:szCs w:val="24"/>
        </w:rPr>
        <w:t xml:space="preserve">  ,</w:t>
      </w:r>
      <w:proofErr w:type="gramEnd"/>
      <w:r w:rsidRPr="00DE5BE0">
        <w:rPr>
          <w:rFonts w:ascii="Arial" w:hAnsi="Arial" w:cs="Arial"/>
          <w:sz w:val="24"/>
          <w:szCs w:val="24"/>
        </w:rPr>
        <w:t xml:space="preserve"> via </w:t>
      </w:r>
    </w:p>
    <w:p w14:paraId="23CEE0AA" w14:textId="77777777" w:rsidR="00B72C8E" w:rsidRPr="00DE5BE0" w:rsidRDefault="00B72C8E" w:rsidP="00B72C8E">
      <w:pPr>
        <w:jc w:val="both"/>
        <w:rPr>
          <w:rFonts w:ascii="Arial" w:hAnsi="Arial" w:cs="Arial"/>
          <w:sz w:val="24"/>
          <w:szCs w:val="24"/>
        </w:rPr>
      </w:pPr>
      <w:r w:rsidRPr="00DE5BE0">
        <w:rPr>
          <w:rFonts w:ascii="Arial" w:hAnsi="Arial" w:cs="Arial"/>
          <w:sz w:val="24"/>
          <w:szCs w:val="24"/>
        </w:rPr>
        <w:t xml:space="preserve">con studio professionale in                      </w:t>
      </w:r>
      <w:proofErr w:type="gramStart"/>
      <w:r w:rsidRPr="00DE5BE0">
        <w:rPr>
          <w:rFonts w:ascii="Arial" w:hAnsi="Arial" w:cs="Arial"/>
          <w:sz w:val="24"/>
          <w:szCs w:val="24"/>
        </w:rPr>
        <w:t xml:space="preserve">  ,</w:t>
      </w:r>
      <w:proofErr w:type="gramEnd"/>
      <w:r w:rsidRPr="00DE5BE0">
        <w:rPr>
          <w:rFonts w:ascii="Arial" w:hAnsi="Arial" w:cs="Arial"/>
          <w:sz w:val="24"/>
          <w:szCs w:val="24"/>
        </w:rPr>
        <w:t xml:space="preserve"> via </w:t>
      </w:r>
    </w:p>
    <w:p w14:paraId="528DAD4D" w14:textId="77777777" w:rsidR="00B72C8E" w:rsidRDefault="00B72C8E" w:rsidP="00B72C8E">
      <w:pPr>
        <w:tabs>
          <w:tab w:val="left" w:pos="5103"/>
        </w:tabs>
        <w:jc w:val="both"/>
        <w:rPr>
          <w:rFonts w:ascii="Arial" w:hAnsi="Arial" w:cs="Arial"/>
          <w:sz w:val="24"/>
          <w:szCs w:val="24"/>
        </w:rPr>
      </w:pPr>
      <w:r w:rsidRPr="00DE5BE0">
        <w:rPr>
          <w:rFonts w:ascii="Arial" w:hAnsi="Arial" w:cs="Arial"/>
          <w:sz w:val="24"/>
          <w:szCs w:val="24"/>
        </w:rPr>
        <w:t xml:space="preserve">tel.                                                      fax:                         </w:t>
      </w:r>
    </w:p>
    <w:p w14:paraId="203E511F" w14:textId="77777777" w:rsidR="00B72C8E" w:rsidRDefault="00B72C8E" w:rsidP="00B72C8E">
      <w:pPr>
        <w:tabs>
          <w:tab w:val="left" w:pos="5103"/>
        </w:tabs>
        <w:jc w:val="both"/>
        <w:rPr>
          <w:rFonts w:ascii="Arial" w:hAnsi="Arial" w:cs="Arial"/>
          <w:sz w:val="24"/>
          <w:szCs w:val="24"/>
        </w:rPr>
      </w:pPr>
      <w:r w:rsidRPr="00DE5BE0">
        <w:rPr>
          <w:rFonts w:ascii="Arial" w:hAnsi="Arial" w:cs="Arial"/>
          <w:sz w:val="24"/>
          <w:szCs w:val="24"/>
        </w:rPr>
        <w:t xml:space="preserve">e-mail                       </w:t>
      </w:r>
      <w:r>
        <w:rPr>
          <w:rFonts w:ascii="Arial" w:hAnsi="Arial" w:cs="Arial"/>
          <w:sz w:val="24"/>
          <w:szCs w:val="24"/>
        </w:rPr>
        <w:br/>
      </w:r>
      <w:r w:rsidRPr="00DE5BE0">
        <w:rPr>
          <w:rFonts w:ascii="Arial" w:hAnsi="Arial" w:cs="Arial"/>
          <w:sz w:val="24"/>
          <w:szCs w:val="24"/>
        </w:rPr>
        <w:t>PEC</w:t>
      </w:r>
    </w:p>
    <w:p w14:paraId="11BAC631" w14:textId="77777777" w:rsidR="00B72C8E" w:rsidRPr="00DE5BE0" w:rsidRDefault="00B72C8E" w:rsidP="00B72C8E">
      <w:pPr>
        <w:tabs>
          <w:tab w:val="left" w:pos="5103"/>
        </w:tabs>
        <w:jc w:val="both"/>
        <w:rPr>
          <w:rFonts w:ascii="Arial" w:hAnsi="Arial" w:cs="Arial"/>
          <w:sz w:val="24"/>
          <w:szCs w:val="24"/>
        </w:rPr>
      </w:pPr>
    </w:p>
    <w:p w14:paraId="4551F48E" w14:textId="77777777" w:rsidR="00B72C8E" w:rsidRPr="00DE5BE0" w:rsidRDefault="00B72C8E" w:rsidP="00B72C8E">
      <w:pPr>
        <w:jc w:val="both"/>
        <w:rPr>
          <w:rFonts w:ascii="Arial" w:hAnsi="Arial" w:cs="Arial"/>
          <w:sz w:val="24"/>
          <w:szCs w:val="24"/>
        </w:rPr>
      </w:pPr>
      <w:r w:rsidRPr="00DE5BE0">
        <w:rPr>
          <w:rFonts w:ascii="Arial" w:hAnsi="Arial" w:cs="Arial"/>
          <w:sz w:val="24"/>
          <w:szCs w:val="24"/>
        </w:rPr>
        <w:t>a conoscenza di quanto prescritto dall'art.76 DPR n.445/2000 sulle responsabilità penali alle quali si può andare incontro</w:t>
      </w:r>
      <w:r>
        <w:rPr>
          <w:rFonts w:ascii="Arial" w:hAnsi="Arial" w:cs="Arial"/>
          <w:sz w:val="24"/>
          <w:szCs w:val="24"/>
        </w:rPr>
        <w:t xml:space="preserve"> </w:t>
      </w:r>
      <w:r w:rsidRPr="00DE5BE0">
        <w:rPr>
          <w:rFonts w:ascii="Arial" w:hAnsi="Arial" w:cs="Arial"/>
          <w:sz w:val="24"/>
          <w:szCs w:val="24"/>
        </w:rPr>
        <w:t xml:space="preserve">in caso di dichiarazioni mendaci e sotto la propria responsabilità </w:t>
      </w:r>
    </w:p>
    <w:p w14:paraId="741FD29C" w14:textId="77777777" w:rsidR="00B72C8E" w:rsidRPr="00DE5BE0" w:rsidRDefault="00B72C8E" w:rsidP="00B72C8E">
      <w:pPr>
        <w:jc w:val="both"/>
        <w:rPr>
          <w:rFonts w:ascii="Arial" w:hAnsi="Arial" w:cs="Arial"/>
          <w:sz w:val="24"/>
          <w:szCs w:val="24"/>
        </w:rPr>
      </w:pPr>
    </w:p>
    <w:p w14:paraId="03DFA183" w14:textId="77777777" w:rsidR="00B72C8E" w:rsidRPr="00E5309F" w:rsidRDefault="00B72C8E" w:rsidP="00B72C8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5309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DICHIARA </w:t>
      </w:r>
    </w:p>
    <w:p w14:paraId="3543D55D" w14:textId="77777777" w:rsidR="00B72C8E" w:rsidRPr="00DE5BE0" w:rsidRDefault="00B72C8E" w:rsidP="00B72C8E">
      <w:pPr>
        <w:jc w:val="both"/>
        <w:rPr>
          <w:rFonts w:ascii="Arial" w:hAnsi="Arial" w:cs="Arial"/>
          <w:sz w:val="24"/>
          <w:szCs w:val="24"/>
        </w:rPr>
      </w:pPr>
    </w:p>
    <w:p w14:paraId="065D2229" w14:textId="77777777" w:rsidR="00B72C8E" w:rsidRPr="00DE5BE0" w:rsidRDefault="00B72C8E" w:rsidP="00B72C8E">
      <w:pPr>
        <w:jc w:val="both"/>
        <w:rPr>
          <w:rFonts w:ascii="Arial" w:hAnsi="Arial" w:cs="Arial"/>
          <w:sz w:val="24"/>
          <w:szCs w:val="24"/>
        </w:rPr>
      </w:pPr>
      <w:r w:rsidRPr="0080040F">
        <w:rPr>
          <w:rFonts w:ascii="Arial" w:hAnsi="Arial" w:cs="Arial"/>
          <w:b/>
          <w:bCs/>
          <w:sz w:val="24"/>
          <w:szCs w:val="24"/>
        </w:rPr>
        <w:t>a)</w:t>
      </w:r>
      <w:r w:rsidRPr="00DE5BE0">
        <w:rPr>
          <w:rFonts w:ascii="Arial" w:hAnsi="Arial" w:cs="Arial"/>
          <w:sz w:val="24"/>
          <w:szCs w:val="24"/>
        </w:rPr>
        <w:t xml:space="preserve">  di non essere iscritto o anche solo avere presentato domanda per l'iscrizione in altro Elenco dei professionisti che provvedono alle operazioni di vendita ai sensi degli articoli 534-bis e 591-bis </w:t>
      </w:r>
      <w:r>
        <w:rPr>
          <w:rFonts w:ascii="Arial" w:hAnsi="Arial" w:cs="Arial"/>
          <w:sz w:val="24"/>
          <w:szCs w:val="24"/>
        </w:rPr>
        <w:t xml:space="preserve">c.p.c. </w:t>
      </w:r>
      <w:r w:rsidRPr="00DE5BE0">
        <w:rPr>
          <w:rFonts w:ascii="Arial" w:hAnsi="Arial" w:cs="Arial"/>
          <w:sz w:val="24"/>
          <w:szCs w:val="24"/>
        </w:rPr>
        <w:t xml:space="preserve">tenuto presso un diverso Tribunale; </w:t>
      </w:r>
    </w:p>
    <w:p w14:paraId="3DF43C69" w14:textId="77777777" w:rsidR="00B72C8E" w:rsidRPr="00DE5BE0" w:rsidRDefault="00B72C8E" w:rsidP="00B72C8E">
      <w:pPr>
        <w:jc w:val="both"/>
        <w:rPr>
          <w:rFonts w:ascii="Arial" w:hAnsi="Arial" w:cs="Arial"/>
          <w:sz w:val="24"/>
          <w:szCs w:val="24"/>
        </w:rPr>
      </w:pPr>
      <w:r w:rsidRPr="0080040F">
        <w:rPr>
          <w:rFonts w:ascii="Arial" w:hAnsi="Arial" w:cs="Arial"/>
          <w:b/>
          <w:bCs/>
          <w:sz w:val="24"/>
          <w:szCs w:val="24"/>
        </w:rPr>
        <w:t>b)</w:t>
      </w:r>
      <w:r w:rsidRPr="00DE5BE0">
        <w:rPr>
          <w:rFonts w:ascii="Arial" w:hAnsi="Arial" w:cs="Arial"/>
          <w:sz w:val="24"/>
          <w:szCs w:val="24"/>
        </w:rPr>
        <w:t xml:space="preserve">  di avere svolto nel quinquennio precedente n      incarichi (come da ordinanze di</w:t>
      </w:r>
      <w:r>
        <w:rPr>
          <w:rFonts w:ascii="Arial" w:hAnsi="Arial" w:cs="Arial"/>
          <w:sz w:val="24"/>
          <w:szCs w:val="24"/>
        </w:rPr>
        <w:t xml:space="preserve"> </w:t>
      </w:r>
      <w:r w:rsidRPr="00DE5BE0">
        <w:rPr>
          <w:rFonts w:ascii="Arial" w:hAnsi="Arial" w:cs="Arial"/>
          <w:sz w:val="24"/>
          <w:szCs w:val="24"/>
        </w:rPr>
        <w:t>delega allegate) di professionista delegato alle operazioni di vendita, senza che alcuna   delega sia stata revocata in conseguenza del mancato</w:t>
      </w:r>
      <w:r>
        <w:rPr>
          <w:rFonts w:ascii="Arial" w:hAnsi="Arial" w:cs="Arial"/>
          <w:sz w:val="24"/>
          <w:szCs w:val="24"/>
        </w:rPr>
        <w:t xml:space="preserve"> </w:t>
      </w:r>
      <w:r w:rsidRPr="00DE5BE0">
        <w:rPr>
          <w:rFonts w:ascii="Arial" w:hAnsi="Arial" w:cs="Arial"/>
          <w:sz w:val="24"/>
          <w:szCs w:val="24"/>
        </w:rPr>
        <w:t>rispetto dei termini o delle direttiv</w:t>
      </w:r>
      <w:r>
        <w:rPr>
          <w:rFonts w:ascii="Arial" w:hAnsi="Arial" w:cs="Arial"/>
          <w:sz w:val="24"/>
          <w:szCs w:val="24"/>
        </w:rPr>
        <w:t xml:space="preserve">e </w:t>
      </w:r>
      <w:r w:rsidRPr="00DE5BE0">
        <w:rPr>
          <w:rFonts w:ascii="Arial" w:hAnsi="Arial" w:cs="Arial"/>
          <w:sz w:val="24"/>
          <w:szCs w:val="24"/>
        </w:rPr>
        <w:t xml:space="preserve">stabilite dal giudice dell'esecuzione; </w:t>
      </w:r>
    </w:p>
    <w:p w14:paraId="5DBE66DA" w14:textId="77777777" w:rsidR="00B72C8E" w:rsidRPr="00DE5BE0" w:rsidRDefault="00B72C8E" w:rsidP="00B72C8E">
      <w:pPr>
        <w:jc w:val="both"/>
        <w:rPr>
          <w:rFonts w:ascii="Arial" w:hAnsi="Arial" w:cs="Arial"/>
          <w:sz w:val="24"/>
          <w:szCs w:val="24"/>
        </w:rPr>
      </w:pPr>
      <w:r w:rsidRPr="0080040F">
        <w:rPr>
          <w:rFonts w:ascii="Arial" w:hAnsi="Arial" w:cs="Arial"/>
          <w:b/>
          <w:bCs/>
          <w:sz w:val="24"/>
          <w:szCs w:val="24"/>
        </w:rPr>
        <w:t>c)</w:t>
      </w:r>
      <w:r w:rsidRPr="00DE5BE0">
        <w:rPr>
          <w:rFonts w:ascii="Arial" w:hAnsi="Arial" w:cs="Arial"/>
          <w:sz w:val="24"/>
          <w:szCs w:val="24"/>
        </w:rPr>
        <w:t xml:space="preserve">  di essere in possesso   del titolo di avvocato specialista in diritto dell'esecuzione forzata ai sensi del decreto del Ministro della giustizia 12 agosto 2015 n. 144"; e/o </w:t>
      </w:r>
    </w:p>
    <w:p w14:paraId="6C7CA9CF" w14:textId="77777777" w:rsidR="00B72C8E" w:rsidRPr="00DE5BE0" w:rsidRDefault="00B72C8E" w:rsidP="00B72C8E">
      <w:pPr>
        <w:jc w:val="both"/>
        <w:rPr>
          <w:rFonts w:ascii="Arial" w:hAnsi="Arial" w:cs="Arial"/>
          <w:sz w:val="24"/>
          <w:szCs w:val="24"/>
        </w:rPr>
      </w:pPr>
      <w:r w:rsidRPr="0080040F">
        <w:rPr>
          <w:rFonts w:ascii="Arial" w:hAnsi="Arial" w:cs="Arial"/>
          <w:b/>
          <w:bCs/>
          <w:sz w:val="24"/>
          <w:szCs w:val="24"/>
        </w:rPr>
        <w:t>d)</w:t>
      </w:r>
      <w:r w:rsidRPr="00DE5BE0">
        <w:rPr>
          <w:rFonts w:ascii="Arial" w:hAnsi="Arial" w:cs="Arial"/>
          <w:sz w:val="24"/>
          <w:szCs w:val="24"/>
        </w:rPr>
        <w:t xml:space="preserve">  di avere partecipato in modo proficuo e continuativo a scuole o corsi di alta formazione, organizzati, anch</w:t>
      </w:r>
      <w:r>
        <w:rPr>
          <w:rFonts w:ascii="Arial" w:hAnsi="Arial" w:cs="Arial"/>
          <w:sz w:val="24"/>
          <w:szCs w:val="24"/>
        </w:rPr>
        <w:t xml:space="preserve">e </w:t>
      </w:r>
      <w:r w:rsidRPr="00DE5BE0">
        <w:rPr>
          <w:rFonts w:ascii="Arial" w:hAnsi="Arial" w:cs="Arial"/>
          <w:sz w:val="24"/>
          <w:szCs w:val="24"/>
        </w:rPr>
        <w:t>delegando gli Ordini locali, dal Consigli</w:t>
      </w:r>
      <w:r>
        <w:rPr>
          <w:rFonts w:ascii="Arial" w:hAnsi="Arial" w:cs="Arial"/>
          <w:sz w:val="24"/>
          <w:szCs w:val="24"/>
        </w:rPr>
        <w:t xml:space="preserve"> </w:t>
      </w:r>
      <w:r w:rsidRPr="00DE5BE0">
        <w:rPr>
          <w:rFonts w:ascii="Arial" w:hAnsi="Arial" w:cs="Arial"/>
          <w:sz w:val="24"/>
          <w:szCs w:val="24"/>
        </w:rPr>
        <w:t>Nazionale Forense o dal Consiglio Nazionale dei Dottori Commercialisti e degli Esperti Contabili o dal Consiglio Nazionale</w:t>
      </w:r>
      <w:r>
        <w:rPr>
          <w:rFonts w:ascii="Arial" w:hAnsi="Arial" w:cs="Arial"/>
          <w:sz w:val="24"/>
          <w:szCs w:val="24"/>
        </w:rPr>
        <w:t xml:space="preserve"> </w:t>
      </w:r>
      <w:r w:rsidRPr="00DE5BE0">
        <w:rPr>
          <w:rFonts w:ascii="Arial" w:hAnsi="Arial" w:cs="Arial"/>
          <w:sz w:val="24"/>
          <w:szCs w:val="24"/>
        </w:rPr>
        <w:t>del Notariato,</w:t>
      </w:r>
      <w:r>
        <w:rPr>
          <w:rFonts w:ascii="Arial" w:hAnsi="Arial" w:cs="Arial"/>
          <w:sz w:val="24"/>
          <w:szCs w:val="24"/>
        </w:rPr>
        <w:t xml:space="preserve"> </w:t>
      </w:r>
      <w:r w:rsidRPr="00DE5BE0">
        <w:rPr>
          <w:rFonts w:ascii="Arial" w:hAnsi="Arial" w:cs="Arial"/>
          <w:sz w:val="24"/>
          <w:szCs w:val="24"/>
        </w:rPr>
        <w:t>ovvero organizzati dalle associazioni forensi</w:t>
      </w:r>
      <w:r>
        <w:rPr>
          <w:rFonts w:ascii="Arial" w:hAnsi="Arial" w:cs="Arial"/>
          <w:sz w:val="24"/>
          <w:szCs w:val="24"/>
        </w:rPr>
        <w:t xml:space="preserve"> </w:t>
      </w:r>
      <w:r w:rsidRPr="00DE5BE0">
        <w:rPr>
          <w:rFonts w:ascii="Arial" w:hAnsi="Arial" w:cs="Arial"/>
          <w:sz w:val="24"/>
          <w:szCs w:val="24"/>
        </w:rPr>
        <w:t>specialistiche     maggiormente rappresentative di cui all'art. 35, comma 1 lettera s), della legge 31.12.2012 n. 247, nello specifico settore  della delega delle operazioni  di vendita nelle esecuzioni forzate e aver</w:t>
      </w:r>
      <w:r>
        <w:rPr>
          <w:rFonts w:ascii="Arial" w:hAnsi="Arial" w:cs="Arial"/>
          <w:sz w:val="24"/>
          <w:szCs w:val="24"/>
        </w:rPr>
        <w:t xml:space="preserve"> </w:t>
      </w:r>
      <w:r w:rsidRPr="00DE5BE0">
        <w:rPr>
          <w:rFonts w:ascii="Arial" w:hAnsi="Arial" w:cs="Arial"/>
          <w:sz w:val="24"/>
          <w:szCs w:val="24"/>
        </w:rPr>
        <w:t>superato</w:t>
      </w:r>
      <w:r>
        <w:rPr>
          <w:rFonts w:ascii="Arial" w:hAnsi="Arial" w:cs="Arial"/>
          <w:sz w:val="24"/>
          <w:szCs w:val="24"/>
        </w:rPr>
        <w:t xml:space="preserve"> </w:t>
      </w:r>
      <w:r w:rsidRPr="00DE5BE0">
        <w:rPr>
          <w:rFonts w:ascii="Arial" w:hAnsi="Arial" w:cs="Arial"/>
          <w:sz w:val="24"/>
          <w:szCs w:val="24"/>
        </w:rPr>
        <w:t>con</w:t>
      </w:r>
      <w:r>
        <w:rPr>
          <w:rFonts w:ascii="Arial" w:hAnsi="Arial" w:cs="Arial"/>
          <w:sz w:val="24"/>
          <w:szCs w:val="24"/>
        </w:rPr>
        <w:t xml:space="preserve"> </w:t>
      </w:r>
      <w:r w:rsidRPr="00DE5BE0">
        <w:rPr>
          <w:rFonts w:ascii="Arial" w:hAnsi="Arial" w:cs="Arial"/>
          <w:sz w:val="24"/>
          <w:szCs w:val="24"/>
        </w:rPr>
        <w:t>profitto</w:t>
      </w:r>
      <w:r>
        <w:rPr>
          <w:rFonts w:ascii="Arial" w:hAnsi="Arial" w:cs="Arial"/>
          <w:sz w:val="24"/>
          <w:szCs w:val="24"/>
        </w:rPr>
        <w:t xml:space="preserve"> </w:t>
      </w:r>
      <w:r w:rsidRPr="00DE5BE0">
        <w:rPr>
          <w:rFonts w:ascii="Arial" w:hAnsi="Arial" w:cs="Arial"/>
          <w:sz w:val="24"/>
          <w:szCs w:val="24"/>
        </w:rPr>
        <w:t>la prova finale di esame al termine  della scuola o del corso</w:t>
      </w:r>
      <w:r>
        <w:rPr>
          <w:rFonts w:ascii="Arial" w:hAnsi="Arial" w:cs="Arial"/>
          <w:sz w:val="24"/>
          <w:szCs w:val="24"/>
        </w:rPr>
        <w:t xml:space="preserve"> </w:t>
      </w:r>
      <w:r w:rsidRPr="00DE5BE0">
        <w:rPr>
          <w:rFonts w:ascii="Arial" w:hAnsi="Arial" w:cs="Arial"/>
          <w:sz w:val="24"/>
          <w:szCs w:val="24"/>
        </w:rPr>
        <w:t>oppure di avere   partecipato ad  analoghi  corsi  per i  quali  sia previsto il superamento con profitto di una prova finale di esame, organizzati da università pubbliche  o private</w:t>
      </w:r>
      <w:r>
        <w:rPr>
          <w:rFonts w:ascii="Arial" w:hAnsi="Arial" w:cs="Arial"/>
          <w:sz w:val="24"/>
          <w:szCs w:val="24"/>
        </w:rPr>
        <w:t>.</w:t>
      </w:r>
      <w:r w:rsidRPr="00DE5BE0">
        <w:rPr>
          <w:rFonts w:ascii="Arial" w:hAnsi="Arial" w:cs="Arial"/>
          <w:sz w:val="24"/>
          <w:szCs w:val="24"/>
        </w:rPr>
        <w:t xml:space="preserve"> </w:t>
      </w:r>
    </w:p>
    <w:p w14:paraId="058B6AA1" w14:textId="77777777" w:rsidR="00B72C8E" w:rsidRPr="00DE5BE0" w:rsidRDefault="00B72C8E" w:rsidP="00B72C8E">
      <w:pPr>
        <w:jc w:val="both"/>
        <w:rPr>
          <w:rFonts w:ascii="Arial" w:hAnsi="Arial" w:cs="Arial"/>
          <w:sz w:val="24"/>
          <w:szCs w:val="24"/>
        </w:rPr>
      </w:pPr>
    </w:p>
    <w:p w14:paraId="508662DA" w14:textId="77777777" w:rsidR="00B72C8E" w:rsidRPr="00DE5BE0" w:rsidRDefault="00B72C8E" w:rsidP="00B72C8E">
      <w:pPr>
        <w:jc w:val="both"/>
        <w:rPr>
          <w:rFonts w:ascii="Arial" w:hAnsi="Arial" w:cs="Arial"/>
          <w:sz w:val="24"/>
          <w:szCs w:val="24"/>
        </w:rPr>
      </w:pPr>
    </w:p>
    <w:p w14:paraId="4E8B2028" w14:textId="77777777" w:rsidR="00B72C8E" w:rsidRPr="00DE5BE0" w:rsidRDefault="00B72C8E" w:rsidP="00B72C8E">
      <w:pPr>
        <w:jc w:val="both"/>
        <w:rPr>
          <w:rFonts w:ascii="Arial" w:hAnsi="Arial" w:cs="Arial"/>
          <w:sz w:val="24"/>
          <w:szCs w:val="24"/>
        </w:rPr>
      </w:pPr>
      <w:r w:rsidRPr="00DE5BE0">
        <w:rPr>
          <w:rFonts w:ascii="Arial" w:hAnsi="Arial" w:cs="Arial"/>
          <w:sz w:val="24"/>
          <w:szCs w:val="24"/>
        </w:rPr>
        <w:t>Allega fotocopia fronte</w:t>
      </w:r>
      <w:r>
        <w:rPr>
          <w:rFonts w:ascii="Arial" w:hAnsi="Arial" w:cs="Arial"/>
          <w:sz w:val="24"/>
          <w:szCs w:val="24"/>
        </w:rPr>
        <w:t>/</w:t>
      </w:r>
      <w:r w:rsidRPr="00DE5BE0">
        <w:rPr>
          <w:rFonts w:ascii="Arial" w:hAnsi="Arial" w:cs="Arial"/>
          <w:sz w:val="24"/>
          <w:szCs w:val="24"/>
        </w:rPr>
        <w:t>retro del documento</w:t>
      </w:r>
      <w:r>
        <w:rPr>
          <w:rFonts w:ascii="Arial" w:hAnsi="Arial" w:cs="Arial"/>
          <w:sz w:val="24"/>
          <w:szCs w:val="24"/>
        </w:rPr>
        <w:t xml:space="preserve"> </w:t>
      </w:r>
      <w:r w:rsidRPr="00DE5BE0">
        <w:rPr>
          <w:rFonts w:ascii="Arial" w:hAnsi="Arial" w:cs="Arial"/>
          <w:sz w:val="24"/>
          <w:szCs w:val="24"/>
        </w:rPr>
        <w:t xml:space="preserve">di identità in corso di validità </w:t>
      </w:r>
    </w:p>
    <w:p w14:paraId="4A5D8C00" w14:textId="77777777" w:rsidR="00B72C8E" w:rsidRPr="00DE5BE0" w:rsidRDefault="00B72C8E" w:rsidP="00B72C8E">
      <w:pPr>
        <w:jc w:val="both"/>
        <w:rPr>
          <w:rFonts w:ascii="Arial" w:hAnsi="Arial" w:cs="Arial"/>
          <w:sz w:val="24"/>
          <w:szCs w:val="24"/>
        </w:rPr>
      </w:pPr>
    </w:p>
    <w:p w14:paraId="01D0C44E" w14:textId="77777777" w:rsidR="00B72C8E" w:rsidRDefault="00B72C8E" w:rsidP="00B72C8E">
      <w:pPr>
        <w:jc w:val="both"/>
        <w:rPr>
          <w:rFonts w:ascii="Arial" w:hAnsi="Arial" w:cs="Arial"/>
          <w:sz w:val="24"/>
          <w:szCs w:val="24"/>
        </w:rPr>
      </w:pPr>
      <w:r w:rsidRPr="00DE5BE0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14:paraId="410791D1" w14:textId="77777777" w:rsidR="00B72C8E" w:rsidRDefault="00B72C8E" w:rsidP="00B72C8E">
      <w:pPr>
        <w:jc w:val="both"/>
        <w:rPr>
          <w:rFonts w:ascii="Arial" w:hAnsi="Arial" w:cs="Arial"/>
          <w:sz w:val="24"/>
          <w:szCs w:val="24"/>
        </w:rPr>
      </w:pPr>
    </w:p>
    <w:p w14:paraId="5A71E295" w14:textId="77777777" w:rsidR="00B72C8E" w:rsidRPr="00DE5BE0" w:rsidRDefault="00B72C8E" w:rsidP="00B72C8E">
      <w:pPr>
        <w:ind w:left="7080"/>
        <w:jc w:val="both"/>
        <w:rPr>
          <w:rFonts w:ascii="Arial" w:hAnsi="Arial" w:cs="Arial"/>
          <w:sz w:val="24"/>
          <w:szCs w:val="24"/>
        </w:rPr>
      </w:pPr>
      <w:r w:rsidRPr="00DE5BE0">
        <w:rPr>
          <w:rFonts w:ascii="Arial" w:hAnsi="Arial" w:cs="Arial"/>
          <w:sz w:val="24"/>
          <w:szCs w:val="24"/>
        </w:rPr>
        <w:t>Firma</w:t>
      </w:r>
    </w:p>
    <w:p w14:paraId="184E2EBA" w14:textId="77777777" w:rsidR="0060545D" w:rsidRDefault="0060545D"/>
    <w:sectPr w:rsidR="0060545D" w:rsidSect="00FD0657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A8"/>
    <w:rsid w:val="0060545D"/>
    <w:rsid w:val="00631EA8"/>
    <w:rsid w:val="00B72C8E"/>
    <w:rsid w:val="00DB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AEE5F"/>
  <w15:chartTrackingRefBased/>
  <w15:docId w15:val="{1C55DF71-B096-40C0-994A-27072EE1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B72C8E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Eride Prudenzano</dc:creator>
  <cp:keywords/>
  <dc:description/>
  <cp:lastModifiedBy>Eride Prudenzano</cp:lastModifiedBy>
  <cp:revision>4</cp:revision>
  <dcterms:created xsi:type="dcterms:W3CDTF">2023-03-08T10:51:00Z</dcterms:created>
  <dcterms:modified xsi:type="dcterms:W3CDTF">2023-03-08T11:06:00Z</dcterms:modified>
</cp:coreProperties>
</file>